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3B4BFCA5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</w:t>
            </w:r>
            <w:r w:rsidR="00287653">
              <w:rPr>
                <w:rFonts w:ascii="Arial" w:hAnsi="Arial" w:cs="Arial"/>
                <w:b/>
              </w:rPr>
              <w:t>ă</w:t>
            </w:r>
            <w:r w:rsidRPr="00BA2845">
              <w:rPr>
                <w:rFonts w:ascii="Arial" w:hAnsi="Arial" w:cs="Arial"/>
                <w:b/>
              </w:rPr>
              <w:t>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4754A4CC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>acorda referin</w:t>
            </w:r>
            <w:r w:rsidR="00287653">
              <w:rPr>
                <w:rFonts w:ascii="Arial" w:hAnsi="Arial" w:cs="Arial"/>
              </w:rPr>
              <w:t>ț</w:t>
            </w:r>
            <w:r w:rsidRPr="00793A27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</w:t>
            </w:r>
            <w:r w:rsidR="00287653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 xml:space="preserve">n </w:t>
            </w:r>
            <w:r w:rsidRPr="00793A27">
              <w:rPr>
                <w:rFonts w:ascii="Arial" w:hAnsi="Arial" w:cs="Arial"/>
              </w:rPr>
              <w:t>procedura de selec</w:t>
            </w:r>
            <w:r w:rsidR="00287653">
              <w:rPr>
                <w:rFonts w:ascii="Arial" w:hAnsi="Arial" w:cs="Arial"/>
              </w:rPr>
              <w:t>ț</w:t>
            </w:r>
            <w:r w:rsidRPr="00793A27">
              <w:rPr>
                <w:rFonts w:ascii="Arial" w:hAnsi="Arial" w:cs="Arial"/>
              </w:rPr>
              <w:t>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5D92E6BE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>din Legea nr.</w:t>
            </w:r>
            <w:r w:rsidR="00287653">
              <w:rPr>
                <w:rFonts w:ascii="Arial" w:hAnsi="Arial" w:cs="Arial"/>
                <w:b/>
                <w:bCs/>
              </w:rPr>
              <w:t xml:space="preserve">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286/2009 privind </w:t>
            </w:r>
            <w:r w:rsidRPr="00BA2845">
              <w:rPr>
                <w:rFonts w:ascii="Arial" w:hAnsi="Arial" w:cs="Arial"/>
                <w:b/>
                <w:bCs/>
              </w:rPr>
              <w:t xml:space="preserve">Codul Penal și înțelegând cã orice omisiune sau incorectitudine în prezentarea informatiilor constituie fals </w:t>
            </w:r>
            <w:r w:rsidR="00287653">
              <w:rPr>
                <w:rFonts w:ascii="Arial" w:hAnsi="Arial" w:cs="Arial"/>
                <w:b/>
                <w:bCs/>
              </w:rPr>
              <w:t>î</w:t>
            </w:r>
            <w:r w:rsidRPr="00BA2845">
              <w:rPr>
                <w:rFonts w:ascii="Arial" w:hAnsi="Arial" w:cs="Arial"/>
                <w:b/>
                <w:bCs/>
              </w:rPr>
              <w:t>n declara</w:t>
            </w:r>
            <w:r w:rsidR="00287653">
              <w:rPr>
                <w:rFonts w:ascii="Arial" w:hAnsi="Arial" w:cs="Arial"/>
                <w:b/>
                <w:bCs/>
              </w:rPr>
              <w:t>ț</w:t>
            </w:r>
            <w:r w:rsidRPr="00BA2845">
              <w:rPr>
                <w:rFonts w:ascii="Arial" w:hAnsi="Arial" w:cs="Arial"/>
                <w:b/>
                <w:bCs/>
              </w:rPr>
              <w:t xml:space="preserve">ii </w:t>
            </w:r>
            <w:r w:rsidR="00287653">
              <w:rPr>
                <w:rFonts w:ascii="Arial" w:hAnsi="Arial" w:cs="Arial"/>
                <w:b/>
                <w:bCs/>
              </w:rPr>
              <w:t>ș</w:t>
            </w:r>
            <w:r w:rsidRPr="00BA2845">
              <w:rPr>
                <w:rFonts w:ascii="Arial" w:hAnsi="Arial" w:cs="Arial"/>
                <w:b/>
                <w:bCs/>
              </w:rPr>
              <w:t xml:space="preserve">i este </w:t>
            </w:r>
            <w:r w:rsidR="00287653" w:rsidRPr="00BA2845">
              <w:rPr>
                <w:rFonts w:ascii="Arial" w:hAnsi="Arial" w:cs="Arial"/>
                <w:b/>
                <w:bCs/>
              </w:rPr>
              <w:t>pedepsită</w:t>
            </w:r>
            <w:r w:rsidRPr="00BA2845">
              <w:rPr>
                <w:rFonts w:ascii="Arial" w:hAnsi="Arial" w:cs="Arial"/>
                <w:b/>
                <w:bCs/>
              </w:rPr>
              <w:t xml:space="preserve">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F2737B3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</w:t>
            </w:r>
            <w:r w:rsidR="00FD0ECE">
              <w:rPr>
                <w:rFonts w:ascii="Arial" w:hAnsi="Arial" w:cs="Arial"/>
              </w:rPr>
              <w:t xml:space="preserve"> </w:t>
            </w:r>
            <w:r w:rsidR="00287653">
              <w:rPr>
                <w:rFonts w:ascii="Arial" w:hAnsi="Arial" w:cs="Arial"/>
              </w:rPr>
              <w:t>î</w:t>
            </w:r>
            <w:r w:rsidR="00FD0ECE">
              <w:rPr>
                <w:rFonts w:ascii="Arial" w:hAnsi="Arial" w:cs="Arial"/>
              </w:rPr>
              <w:t xml:space="preserve">n </w:t>
            </w:r>
            <w:r w:rsidRPr="003C3F19">
              <w:rPr>
                <w:rFonts w:ascii="Arial" w:hAnsi="Arial" w:cs="Arial"/>
              </w:rPr>
              <w:t xml:space="preserve">cadrul procedurii de selecție și nominalizare a </w:t>
            </w:r>
            <w:r w:rsidR="00FD0ECE">
              <w:rPr>
                <w:rFonts w:ascii="Arial" w:hAnsi="Arial" w:cs="Arial"/>
              </w:rPr>
              <w:t>directorilor</w:t>
            </w:r>
            <w:r w:rsidRPr="003C3F19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>societății</w:t>
            </w:r>
            <w:r w:rsidR="00FD0ECE">
              <w:rPr>
                <w:rFonts w:ascii="Arial" w:hAnsi="Arial" w:cs="Arial"/>
              </w:rPr>
              <w:t xml:space="preserve"> S.S.T.T.I.R.E.T. Teletrans S.A.</w:t>
            </w:r>
            <w:r w:rsidR="00391175">
              <w:rPr>
                <w:rFonts w:ascii="Arial" w:hAnsi="Arial" w:cs="Arial"/>
              </w:rPr>
              <w:t xml:space="preserve">, </w:t>
            </w:r>
            <w:r w:rsidR="00287653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 xml:space="preserve">n conformitate cu prevederile Regulamentului UE nr. 679/2016 </w:t>
            </w:r>
            <w:r w:rsidR="00287653">
              <w:rPr>
                <w:rFonts w:ascii="Arial" w:hAnsi="Arial" w:cs="Arial"/>
              </w:rPr>
              <w:t>ș</w:t>
            </w:r>
            <w:r w:rsidR="00391175" w:rsidRPr="00391175">
              <w:rPr>
                <w:rFonts w:ascii="Arial" w:hAnsi="Arial" w:cs="Arial"/>
              </w:rPr>
              <w:t>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</w:t>
            </w:r>
            <w:r w:rsidR="00287653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 xml:space="preserve">n vigoare </w:t>
            </w:r>
            <w:r w:rsidR="00287653">
              <w:rPr>
                <w:rFonts w:ascii="Arial" w:hAnsi="Arial" w:cs="Arial"/>
              </w:rPr>
              <w:t>î</w:t>
            </w:r>
            <w:r w:rsidR="00391175" w:rsidRPr="00391175">
              <w:rPr>
                <w:rFonts w:ascii="Arial" w:hAnsi="Arial" w:cs="Arial"/>
              </w:rPr>
              <w:t>n materia protec</w:t>
            </w:r>
            <w:r w:rsidR="00287653">
              <w:rPr>
                <w:rFonts w:ascii="Arial" w:hAnsi="Arial" w:cs="Arial"/>
              </w:rPr>
              <w:t>ț</w:t>
            </w:r>
            <w:r w:rsidR="00391175" w:rsidRPr="00391175">
              <w:rPr>
                <w:rFonts w:ascii="Arial" w:hAnsi="Arial" w:cs="Arial"/>
              </w:rPr>
              <w:t>iei datelor cu caracter personal, de c</w:t>
            </w:r>
            <w:r w:rsidR="00287653">
              <w:rPr>
                <w:rFonts w:ascii="Arial" w:hAnsi="Arial" w:cs="Arial"/>
              </w:rPr>
              <w:t>ă</w:t>
            </w:r>
            <w:r w:rsidR="00391175" w:rsidRPr="00391175">
              <w:rPr>
                <w:rFonts w:ascii="Arial" w:hAnsi="Arial" w:cs="Arial"/>
              </w:rPr>
              <w:t xml:space="preserve">tre operatorii din cadrul </w:t>
            </w:r>
            <w:r w:rsidR="00391175">
              <w:rPr>
                <w:rFonts w:ascii="Arial" w:hAnsi="Arial" w:cs="Arial"/>
              </w:rPr>
              <w:t>Comisiei de selec</w:t>
            </w:r>
            <w:r w:rsidR="00287653">
              <w:rPr>
                <w:rFonts w:ascii="Arial" w:hAnsi="Arial" w:cs="Arial"/>
              </w:rPr>
              <w:t>ț</w:t>
            </w:r>
            <w:r w:rsidR="00391175">
              <w:rPr>
                <w:rFonts w:ascii="Arial" w:hAnsi="Arial" w:cs="Arial"/>
              </w:rPr>
              <w:t>ie</w:t>
            </w:r>
            <w:r w:rsidR="00287653">
              <w:rPr>
                <w:rFonts w:ascii="Arial" w:hAnsi="Arial" w:cs="Arial"/>
              </w:rPr>
              <w:t xml:space="preserve"> și nominalizare</w:t>
            </w:r>
            <w:r w:rsidR="00391175">
              <w:rPr>
                <w:rFonts w:ascii="Arial" w:hAnsi="Arial" w:cs="Arial"/>
              </w:rPr>
              <w:t xml:space="preserve">, </w:t>
            </w:r>
            <w:r w:rsidR="00FD0ECE">
              <w:rPr>
                <w:rFonts w:ascii="Arial" w:hAnsi="Arial" w:cs="Arial"/>
              </w:rPr>
              <w:t>Consiliului de Administra</w:t>
            </w:r>
            <w:r w:rsidR="00287653">
              <w:rPr>
                <w:rFonts w:ascii="Arial" w:hAnsi="Arial" w:cs="Arial"/>
              </w:rPr>
              <w:t>ț</w:t>
            </w:r>
            <w:r w:rsidR="00FD0ECE">
              <w:rPr>
                <w:rFonts w:ascii="Arial" w:hAnsi="Arial" w:cs="Arial"/>
              </w:rPr>
              <w:t>ie</w:t>
            </w:r>
            <w:r w:rsidR="00287653">
              <w:rPr>
                <w:rFonts w:ascii="Arial" w:hAnsi="Arial" w:cs="Arial"/>
              </w:rPr>
              <w:t xml:space="preserve"> î</w:t>
            </w:r>
            <w:r w:rsidR="00391175" w:rsidRPr="00391175">
              <w:rPr>
                <w:rFonts w:ascii="Arial" w:hAnsi="Arial" w:cs="Arial"/>
              </w:rPr>
              <w:t>n scopul</w:t>
            </w:r>
            <w:r w:rsidR="00391175">
              <w:rPr>
                <w:rFonts w:ascii="Arial" w:hAnsi="Arial" w:cs="Arial"/>
              </w:rPr>
              <w:t xml:space="preserve"> </w:t>
            </w:r>
            <w:r w:rsidR="00287653">
              <w:rPr>
                <w:rFonts w:ascii="Arial" w:hAnsi="Arial" w:cs="Arial"/>
              </w:rPr>
              <w:t>realizării</w:t>
            </w:r>
            <w:r w:rsidR="00391175">
              <w:rPr>
                <w:rFonts w:ascii="Arial" w:hAnsi="Arial" w:cs="Arial"/>
              </w:rPr>
              <w:t xml:space="preserve"> procedurii de selec</w:t>
            </w:r>
            <w:r w:rsidR="00287653">
              <w:rPr>
                <w:rFonts w:ascii="Arial" w:hAnsi="Arial" w:cs="Arial"/>
              </w:rPr>
              <w:t>ț</w:t>
            </w:r>
            <w:r w:rsidR="00391175">
              <w:rPr>
                <w:rFonts w:ascii="Arial" w:hAnsi="Arial" w:cs="Arial"/>
              </w:rPr>
              <w:t xml:space="preserve">ie </w:t>
            </w:r>
            <w:r w:rsidR="00287653">
              <w:rPr>
                <w:rFonts w:ascii="Arial" w:hAnsi="Arial" w:cs="Arial"/>
              </w:rPr>
              <w:t>ș</w:t>
            </w:r>
            <w:r w:rsidR="00391175">
              <w:rPr>
                <w:rFonts w:ascii="Arial" w:hAnsi="Arial" w:cs="Arial"/>
              </w:rPr>
              <w:t xml:space="preserve">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9A3A" w14:textId="77777777" w:rsidR="00162529" w:rsidRDefault="00162529" w:rsidP="003C769E">
      <w:pPr>
        <w:spacing w:after="0" w:line="240" w:lineRule="auto"/>
      </w:pPr>
      <w:r>
        <w:separator/>
      </w:r>
    </w:p>
  </w:endnote>
  <w:endnote w:type="continuationSeparator" w:id="0">
    <w:p w14:paraId="30F59AAF" w14:textId="77777777" w:rsidR="00162529" w:rsidRDefault="00162529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F328" w14:textId="77777777" w:rsidR="00162529" w:rsidRDefault="00162529" w:rsidP="003C769E">
      <w:pPr>
        <w:spacing w:after="0" w:line="240" w:lineRule="auto"/>
      </w:pPr>
      <w:r>
        <w:separator/>
      </w:r>
    </w:p>
  </w:footnote>
  <w:footnote w:type="continuationSeparator" w:id="0">
    <w:p w14:paraId="0DF7768C" w14:textId="77777777" w:rsidR="00162529" w:rsidRDefault="00162529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277980">
    <w:abstractNumId w:val="3"/>
  </w:num>
  <w:num w:numId="2" w16cid:durableId="1242712869">
    <w:abstractNumId w:val="0"/>
  </w:num>
  <w:num w:numId="3" w16cid:durableId="1368486523">
    <w:abstractNumId w:val="1"/>
  </w:num>
  <w:num w:numId="4" w16cid:durableId="32895030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83464018">
    <w:abstractNumId w:val="5"/>
  </w:num>
  <w:num w:numId="6" w16cid:durableId="1942108781">
    <w:abstractNumId w:val="4"/>
  </w:num>
  <w:num w:numId="7" w16cid:durableId="1695112676">
    <w:abstractNumId w:val="6"/>
  </w:num>
  <w:num w:numId="8" w16cid:durableId="262156884">
    <w:abstractNumId w:val="7"/>
  </w:num>
  <w:num w:numId="9" w16cid:durableId="43891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C49"/>
    <w:rsid w:val="0002254D"/>
    <w:rsid w:val="0003124A"/>
    <w:rsid w:val="0007203A"/>
    <w:rsid w:val="00076B75"/>
    <w:rsid w:val="000E64AF"/>
    <w:rsid w:val="001371AB"/>
    <w:rsid w:val="00162529"/>
    <w:rsid w:val="001B5A01"/>
    <w:rsid w:val="00206D79"/>
    <w:rsid w:val="00252022"/>
    <w:rsid w:val="00267B58"/>
    <w:rsid w:val="00287653"/>
    <w:rsid w:val="002B3536"/>
    <w:rsid w:val="002B5807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93A27"/>
    <w:rsid w:val="00796030"/>
    <w:rsid w:val="00890BA2"/>
    <w:rsid w:val="008B63A9"/>
    <w:rsid w:val="00941B1F"/>
    <w:rsid w:val="009B4F78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D02D1"/>
    <w:rsid w:val="00FD0ECE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Claudia Georgiana Radu</cp:lastModifiedBy>
  <cp:revision>3</cp:revision>
  <cp:lastPrinted>2018-06-29T09:30:00Z</cp:lastPrinted>
  <dcterms:created xsi:type="dcterms:W3CDTF">2025-02-26T19:27:00Z</dcterms:created>
  <dcterms:modified xsi:type="dcterms:W3CDTF">2025-02-27T08:36:00Z</dcterms:modified>
</cp:coreProperties>
</file>